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от 29.09.2014 № 923 «Об утверждении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" Бесплатная передача в собственность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занимаемых ими жилых помещений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жилищном фонде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(приватизация жилых помещений)"</w:t>
      </w:r>
    </w:p>
    <w:p w:rsidR="002C152B" w:rsidRPr="004C02E9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C02E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C02E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C02E9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</w:t>
      </w:r>
      <w:r w:rsidR="00A353CF" w:rsidRPr="004C02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C02E9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C02E9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C02E9">
        <w:rPr>
          <w:rFonts w:ascii="Times New Roman" w:hAnsi="Times New Roman" w:cs="Times New Roman"/>
          <w:sz w:val="28"/>
          <w:szCs w:val="28"/>
        </w:rPr>
        <w:t>е</w:t>
      </w:r>
      <w:r w:rsidR="003B4D57" w:rsidRPr="004C02E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от 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C02E9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>В приложение к Постановлению добавить пункт 2.14.1. следующего содержания:</w:t>
      </w:r>
    </w:p>
    <w:p w:rsidR="005571ED" w:rsidRPr="004C02E9" w:rsidRDefault="005571ED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DB19BE" w:rsidRPr="00682CEC" w:rsidRDefault="00DB19BE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>от 29.09.2014 № 923»</w:t>
      </w: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5A7D7A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отдела управления жилищным фондом жилищного </w:t>
      </w:r>
      <w:proofErr w:type="gramStart"/>
      <w:r w:rsidRPr="005A7D7A">
        <w:rPr>
          <w:rFonts w:ascii="Times New Roman" w:eastAsia="Times New Roman" w:hAnsi="Times New Roman" w:cs="Times New Roman"/>
          <w:sz w:val="26"/>
          <w:szCs w:val="26"/>
        </w:rPr>
        <w:t>управления Департамента муниципальной собственности Администрации города</w:t>
      </w:r>
      <w:proofErr w:type="gramEnd"/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Ханты-Мансийска, 32-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ачальник </w:t>
            </w:r>
            <w:proofErr w:type="gramStart"/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0590" w:rsidRDefault="001C0590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29.09.2014 № 923» </w:t>
      </w:r>
    </w:p>
    <w:p w:rsidR="00FB32DC" w:rsidRPr="001C0590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FB32DC" w:rsidRPr="001C0590" w:rsidRDefault="00FB32DC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DB19BE" w:rsidRPr="001C0590">
        <w:rPr>
          <w:rFonts w:ascii="Times New Roman" w:hAnsi="Times New Roman" w:cs="Times New Roman"/>
          <w:sz w:val="28"/>
          <w:szCs w:val="28"/>
        </w:rPr>
        <w:t>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AF0EE7" w:rsidP="009278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</w:t>
      </w:r>
      <w:r w:rsidR="00BD730C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29.09.2014 № 923</w:t>
      </w:r>
      <w:r w:rsidR="00BD730C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BC5E77" w:rsidRPr="001C059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D730C" w:rsidRPr="004C02E9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</w:t>
      </w:r>
      <w:bookmarkStart w:id="0" w:name="_GoBack"/>
      <w:bookmarkEnd w:id="0"/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 во исполнение пункта</w:t>
      </w:r>
      <w:proofErr w:type="gramEnd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протокола заседания коллегии Минтруда России от 3 апреля 2015 года №1</w:t>
      </w:r>
      <w:r w:rsidR="005571ED" w:rsidRPr="001C0590">
        <w:rPr>
          <w:rFonts w:ascii="Times New Roman" w:hAnsi="Times New Roman" w:cs="Times New Roman"/>
          <w:sz w:val="28"/>
          <w:szCs w:val="28"/>
        </w:rPr>
        <w:t>.</w:t>
      </w:r>
    </w:p>
    <w:p w:rsidR="005571ED" w:rsidRPr="001C0590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1C0590" w:rsidRPr="001C0590" w:rsidRDefault="005571ED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</w:t>
      </w:r>
      <w:r w:rsidR="00F32666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 </w:t>
      </w:r>
      <w:r w:rsidR="001C0590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изменения,  предусматривающие в части дополнения требования к помещениям, в которых предоставляются муниципальные услуги, обеспечивающие доступность для инвалидов.</w:t>
      </w:r>
    </w:p>
    <w:p w:rsidR="005571ED" w:rsidRPr="001C0590" w:rsidRDefault="00B23DCB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29.09.2014 № 923»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DB19BE" w:rsidRDefault="00DB19BE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DB19BE">
        <w:rPr>
          <w:rFonts w:ascii="Times New Roman" w:hAnsi="Times New Roman" w:cs="Times New Roman"/>
          <w:sz w:val="28"/>
          <w:szCs w:val="28"/>
        </w:rPr>
        <w:t>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DB19BE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CD23-2940-4AB4-9143-57F2C41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Алтымбаева Эльмира Нагильевн</cp:lastModifiedBy>
  <cp:revision>125</cp:revision>
  <cp:lastPrinted>2016-06-02T05:51:00Z</cp:lastPrinted>
  <dcterms:created xsi:type="dcterms:W3CDTF">2012-07-19T08:30:00Z</dcterms:created>
  <dcterms:modified xsi:type="dcterms:W3CDTF">2016-06-03T07:27:00Z</dcterms:modified>
</cp:coreProperties>
</file>